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56.png" ContentType="image/png"/>
  <Override PartName="/word/media/image55.png" ContentType="image/png"/>
  <Override PartName="/word/media/image48.svg" ContentType="image/svg"/>
  <Override PartName="/word/media/image24.png" ContentType="image/png"/>
  <Override PartName="/word/media/image39.png" ContentType="image/png"/>
  <Override PartName="/word/media/image26.svg" ContentType="image/svg"/>
  <Override PartName="/word/media/image6.png" ContentType="image/png"/>
  <Override PartName="/word/media/image15.png" ContentType="image/png"/>
  <Override PartName="/word/media/image49.png" ContentType="image/png"/>
  <Override PartName="/word/media/image36.png" ContentType="image/png"/>
  <Override PartName="/word/media/image23.svg" ContentType="image/svg"/>
  <Override PartName="/word/media/image4.png" ContentType="image/png"/>
  <Override PartName="/word/media/image13.png" ContentType="image/png"/>
  <Override PartName="/word/media/image57.svg" ContentType="image/svg"/>
  <Override PartName="/word/media/image20.svg" ContentType="image/svg"/>
  <Override PartName="/word/media/image33.png" ContentType="image/png"/>
  <Override PartName="/word/media/image5.svg" ContentType="image/svg"/>
  <Override PartName="/word/media/image14.svg" ContentType="image/svg"/>
  <Override PartName="/word/media/image27.png" ContentType="image/png"/>
  <Override PartName="/word/media/image12.png" ContentType="image/png"/>
  <Override PartName="/word/media/image3.png" ContentType="image/png"/>
  <Override PartName="/word/media/image60.svg" ContentType="image/svg"/>
  <Override PartName="/word/media/image28.png" ContentType="image/png"/>
  <Override PartName="/word/media/image25.png" ContentType="image/png"/>
  <Override PartName="/word/media/image22.png" ContentType="image/png"/>
  <Override PartName="/word/media/image59.png" ContentType="image/png"/>
  <Override PartName="/word/media/image58.png" ContentType="image/png"/>
  <Override PartName="/word/media/image21.png" ContentType="image/png"/>
  <Override PartName="/word/media/image61.png" ContentType="image/png"/>
  <Override PartName="/word/media/image19.png" ContentType="image/png"/>
  <Override PartName="/word/media/image11.svg" ContentType="image/svg"/>
  <Override PartName="/word/media/image2.svg" ContentType="image/svg"/>
  <Override PartName="/word/media/image47.png" ContentType="image/png"/>
  <Override PartName="/word/media/image7.png" ContentType="image/png"/>
  <Override PartName="/word/media/image16.png" ContentType="image/png"/>
  <Override PartName="/word/media/image8.svg" ContentType="image/svg"/>
  <Override PartName="/word/media/image17.svg" ContentType="image/svg"/>
  <Override PartName="/word/media/image18.png" ContentType="image/png"/>
  <Override PartName="/word/media/image9.png" ContentType="image/png"/>
  <Override PartName="/word/media/image30.png" ContentType="image/png"/>
  <Override PartName="/word/media/image1.png" ContentType="image/png"/>
  <Override PartName="/word/media/image10.png" ContentType="image/png"/>
  <Override PartName="/word/media/image54.svg" ContentType="image/svg"/>
  <Override PartName="/word/media/image31.png" ContentType="image/png"/>
  <Override PartName="/word/media/image32.svg" ContentType="image/svg"/>
  <Override PartName="/word/media/image45.png" ContentType="image/png"/>
  <Override PartName="/word/media/image34.png" ContentType="image/png"/>
  <Override PartName="/word/media/image35.svg" ContentType="image/svg"/>
  <Override PartName="/word/media/image37.png" ContentType="image/png"/>
  <Override PartName="/word/media/image38.svg" ContentType="image/svg"/>
  <Override PartName="/word/media/image40.png" ContentType="image/png"/>
  <Override PartName="/word/media/image41.svg" ContentType="image/svg"/>
  <Override PartName="/word/media/image42.png" ContentType="image/png"/>
  <Override PartName="/word/media/image43.png" ContentType="image/png"/>
  <Override PartName="/word/media/image44.svg" ContentType="image/svg"/>
  <Override PartName="/word/media/image46.png" ContentType="image/png"/>
  <Override PartName="/word/media/image29.svg" ContentType="image/svg"/>
  <Override PartName="/word/media/image50.png" ContentType="image/png"/>
  <Override PartName="/word/media/image51.svg" ContentType="image/svg"/>
  <Override PartName="/word/media/image52.png" ContentType="image/png"/>
  <Override PartName="/word/media/image5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color w:val="1F1F1F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1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INFORME TÉCNICO: Diseño Hidráulico del Parque Central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Proyecto:</w:t>
      </w:r>
      <w:r>
        <w:rPr>
          <w:rFonts w:ascii="Google Sans Text;sans-serif" w:hAnsi="Google Sans Text;sans-serif"/>
          <w:color w:val="1F1F1F"/>
        </w:rPr>
        <w:t xml:space="preserve"> Remodelación de la Fuente Ornamental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Responsable del diseño:</w:t>
      </w:r>
      <w:r>
        <w:rPr>
          <w:rFonts w:ascii="Google Sans Text;sans-serif" w:hAnsi="Google Sans Text;sans-serif"/>
          <w:color w:val="1F1F1F"/>
        </w:rPr>
        <w:t xml:space="preserve"> [Tu Nombre]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Fecha:</w:t>
      </w:r>
      <w:r>
        <w:rPr>
          <w:rFonts w:ascii="Google Sans Text;sans-serif" w:hAnsi="Google Sans Text;sans-serif"/>
          <w:color w:val="1F1F1F"/>
        </w:rPr>
        <w:t xml:space="preserve"> 11 de marzo de 2026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1. Memoria Descriptiva y Dimensionamiento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color w:val="1F1F1F"/>
        </w:rPr>
        <w:t>En este apartado se definen las dimensiones de la fuente rectangular sobre la que se proyectarán los chorros de agua.</w:t>
      </w:r>
    </w:p>
    <w:p>
      <w:pPr>
        <w:pStyle w:val="BodyText"/>
        <w:keepNext w:val="false"/>
        <w:pageBreakBefore w:val="false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Ancho de la fuente (</w:t>
      </w:r>
      <w:r>
        <w:rPr>
          <w:rFonts w:ascii="Google Sans Text;sans-serif" w:hAnsi="Google Sans Text;sans-serif"/>
          <w:b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49860" cy="106680"/>
                <wp:effectExtent l="0" t="0" r="0" b="0"/>
                <wp:docPr id="1" name="" title="TexMaths" descr="12§display§$W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12§display§$W$§svg§600§FALSE§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49760" cy="106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.4pt;width:11.75pt;height:8.35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b/>
          <w:color w:val="1F1F1F"/>
        </w:rPr>
        <w:t>):</w:t>
      </w:r>
      <w:r>
        <w:rPr>
          <w:rFonts w:ascii="Google Sans Text;sans-serif" w:hAnsi="Google Sans Text;sans-serif"/>
          <w:color w:val="1F1F1F"/>
        </w:rPr>
        <w:t xml:space="preserve"> [Ej. 4 metros]</w:t>
      </w:r>
    </w:p>
    <w:p>
      <w:pPr>
        <w:pStyle w:val="BodyText"/>
        <w:keepNext w:val="false"/>
        <w:pageBreakBefore w:val="false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Largo de la fuente (</w:t>
      </w:r>
      <w:r>
        <w:rPr>
          <w:rFonts w:ascii="Google Sans Text;sans-serif" w:hAnsi="Google Sans Text;sans-serif"/>
          <w:b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82550" cy="102870"/>
                <wp:effectExtent l="0" t="0" r="0" b="0"/>
                <wp:docPr id="3" name="" title="TexMaths" descr="12§display§$L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12§display§$L$§svg§600§FALSE§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82440" cy="102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1pt;width:6.45pt;height:8.05pt;mso-wrap-style:none;v-text-anchor:middle" type="_x0000_t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b/>
          <w:color w:val="1F1F1F"/>
        </w:rPr>
        <w:t>):</w:t>
      </w:r>
      <w:r>
        <w:rPr>
          <w:rFonts w:ascii="Google Sans Text;sans-serif" w:hAnsi="Google Sans Text;sans-serif"/>
          <w:color w:val="1F1F1F"/>
        </w:rPr>
        <w:t xml:space="preserve"> [Ej. 8 metros]</w:t>
      </w:r>
    </w:p>
    <w:p>
      <w:pPr>
        <w:pStyle w:val="BodyText"/>
        <w:keepNext w:val="false"/>
        <w:pageBreakBefore w:val="false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Ubicación de los surtidores:</w:t>
      </w:r>
      <w:r>
        <w:rPr>
          <w:rFonts w:ascii="Google Sans Text;sans-serif" w:hAnsi="Google Sans Text;sans-serif"/>
          <w:color w:val="1F1F1F"/>
        </w:rPr>
        <w:t xml:space="preserve"> [Ej. Los chorros parten del origen (0,0) en el borde de la fuente].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2. Modelización Matemática de la Trayectoria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color w:val="1F1F1F"/>
        </w:rPr>
        <w:t xml:space="preserve">El chorro de agua describe una </w:t>
      </w:r>
      <w:r>
        <w:rPr>
          <w:rFonts w:ascii="Google Sans Text;sans-serif" w:hAnsi="Google Sans Text;sans-serif"/>
          <w:b/>
          <w:color w:val="1F1F1F"/>
        </w:rPr>
        <w:t>parábola</w:t>
      </w:r>
      <w:r>
        <w:rPr>
          <w:rFonts w:ascii="Google Sans Text;sans-serif" w:hAnsi="Google Sans Text;sans-serif"/>
          <w:color w:val="1F1F1F"/>
        </w:rPr>
        <w:t xml:space="preserve"> cuya ecuación general es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270635" cy="162560"/>
                <wp:effectExtent l="0" t="0" r="0" b="0"/>
                <wp:docPr id="5" name="" title="TexMaths" descr="12§display§$f(x) = ax^2 + bx + c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12§display§$f(x) = ax^2 + bx + c$§svg§600§FALSE§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270800" cy="162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9.8pt;width:100pt;height:12.75pt;mso-wrap-style:none;v-text-anchor:middle" type="_x0000_t75">
                <v:imagedata r:id="rId10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color w:val="1F1F1F"/>
        </w:rPr>
        <w:t>. Para este diseño, utilizaremos la forma factorizada o el vértice para asegurar la precisión.</w:t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2.1. Definición de la Función Cuadrática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color w:val="1F1F1F"/>
        </w:rPr>
        <w:t xml:space="preserve">Para que el agua caiga exactamente en el estanque receptor a una distancia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74930" cy="106680"/>
                <wp:effectExtent l="0" t="0" r="0" b="0"/>
                <wp:docPr id="7" name="" title="TexMaths" descr="12§display§$d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12§display§$d$§svg§600§FALSE§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74880" cy="106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4pt;width:5.85pt;height:8.35pt;mso-wrap-style:none;v-text-anchor:middle" type="_x0000_t75">
                <v:imagedata r:id="rId1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color w:val="1F1F1F"/>
        </w:rPr>
        <w:t>, la función debe cumplir:</w:t>
      </w:r>
    </w:p>
    <w:p>
      <w:pPr>
        <w:pStyle w:val="BodyText"/>
        <w:keepNext w:val="false"/>
        <w:pageBreakBefore w:val="false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Punto de salida (Raíz 1):</w:t>
      </w:r>
      <w:r>
        <w:rPr>
          <w:rFonts w:ascii="Google Sans Text;sans-serif" w:hAnsi="Google Sans Text;sans-serif"/>
          <w:color w:val="1F1F1F"/>
        </w:rPr>
        <w:t xml:space="preserve">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332105" cy="151130"/>
                <wp:effectExtent l="0" t="0" r="0" b="0"/>
                <wp:docPr id="9" name="" title="TexMaths" descr="12§display§$(0, 0)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descr="12§display§$(0, 0)$§svg§600§FALSE§"/>
                        <pic:cNvPic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32280" cy="151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9pt;width:26.1pt;height:11.85pt;mso-wrap-style:none;v-text-anchor:middle" type="_x0000_t75">
                <v:imagedata r:id="rId16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BodyText"/>
        <w:keepNext w:val="false"/>
        <w:pageBreakBefore w:val="false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Punto de caída (Raíz 2):</w:t>
      </w:r>
      <w:r>
        <w:rPr>
          <w:rFonts w:ascii="Google Sans Text;sans-serif" w:hAnsi="Google Sans Text;sans-serif"/>
          <w:color w:val="1F1F1F"/>
        </w:rPr>
        <w:t xml:space="preserve">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340360" cy="151130"/>
                <wp:effectExtent l="0" t="0" r="0" b="0"/>
                <wp:docPr id="11" name="" title="TexMaths" descr="12§display§$(d, 0)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descr="12§display§$(d, 0)$§svg§600§FALSE§"/>
                        <pic:cNvPic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40200" cy="151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9pt;width:26.75pt;height:11.85pt;mso-wrap-style:none;v-text-anchor:middle" type="_x0000_t75">
                <v:imagedata r:id="rId19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BodyText"/>
        <w:keepNext w:val="false"/>
        <w:pageBreakBefore w:val="false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Vértice (Altura máxima):</w:t>
      </w:r>
      <w:r>
        <w:rPr>
          <w:rFonts w:ascii="Google Sans Text;sans-serif" w:hAnsi="Google Sans Text;sans-serif"/>
          <w:color w:val="1F1F1F"/>
        </w:rPr>
        <w:t xml:space="preserve">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344170" cy="151130"/>
                <wp:effectExtent l="0" t="0" r="0" b="0"/>
                <wp:docPr id="13" name="" title="TexMaths" descr="12§display§$(h, k)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descr="12§display§$(h, k)$§svg§600§FALSE§"/>
                        <pic:cNvPic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44160" cy="151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9pt;width:27.05pt;height:11.85pt;mso-wrap-style:none;v-text-anchor:middle" type="_x0000_t75">
                <v:imagedata r:id="rId2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Citaenbloque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Ecuación propuesta:</w:t>
      </w:r>
      <w:r>
        <w:rPr>
          <w:rFonts w:ascii="Google Sans Text;sans-serif" w:hAnsi="Google Sans Text;sans-serif"/>
          <w:color w:val="1F1F1F"/>
        </w:rPr>
        <w:t xml:space="preserve">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298575" cy="162560"/>
                <wp:effectExtent l="0" t="0" r="0" b="0"/>
                <wp:docPr id="15" name="" title="TexMaths" descr="12§display§$f(x) = a(x - h)^2 + k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 descr="12§display§$f(x) = a(x - h)^2 + k$§svg§600§FALSE§"/>
                        <pic:cNvPic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298520" cy="162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9.8pt;width:102.2pt;height:12.75pt;mso-wrap-style:none;v-text-anchor:middle" type="_x0000_t75">
                <v:imagedata r:id="rId25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Citaenbloque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i/>
          <w:color w:val="1F1F1F"/>
        </w:rPr>
        <w:t>(Sustituye aquí los valores calculados)</w:t>
      </w:r>
      <w:r>
        <w:rPr>
          <w:rFonts w:ascii="Google Sans Text;sans-serif" w:hAnsi="Google Sans Text;sans-serif"/>
          <w:color w:val="1F1F1F"/>
        </w:rPr>
        <w:t xml:space="preserve"> &gt; </w:t>
      </w:r>
      <w:r>
        <w:rPr>
          <w:rFonts w:ascii="Google Sans Text;sans-serif" w:hAnsi="Google Sans Text;sans-serif"/>
          <w:b/>
          <w:color w:val="1F1F1F"/>
        </w:rPr>
        <w:t>Ejemplo:</w:t>
      </w:r>
      <w:r>
        <w:rPr>
          <w:rFonts w:ascii="Google Sans Text;sans-serif" w:hAnsi="Google Sans Text;sans-serif"/>
          <w:color w:val="1F1F1F"/>
        </w:rPr>
        <w:t xml:space="preserve">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450975" cy="162560"/>
                <wp:effectExtent l="0" t="0" r="0" b="0"/>
                <wp:docPr id="17" name="" title="TexMaths" descr="12§display§$f(x) = -0.5(x - 2)^2 + 2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" descr="12§display§$f(x) = -0.5(x - 2)^2 + 2$§svg§600§FALSE§"/>
                        <pic:cNvPicPr/>
                      </pic:nvPicPr>
                      <pic:blipFill>
                        <a:blip r:embed="rId26">
                          <a:extLst>
                            <a:ext uri="{96DAC541-7B7A-43D3-8B79-37D633B846F1}">
                              <asvg:svgBlip xmlns:asvg="http://schemas.microsoft.com/office/drawing/2016/SVG/main" r:embed="rId27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450800" cy="162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9.8pt;width:114.2pt;height:12.75pt;mso-wrap-style:none;v-text-anchor:middle" type="_x0000_t75">
                <v:imagedata r:id="rId28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2.2. Cálculo del Vértice y Raíces</w:t>
      </w:r>
    </w:p>
    <w:p>
      <w:pPr>
        <w:pStyle w:val="BodyText"/>
        <w:keepNext w:val="false"/>
        <w:pageBreakBefore w:val="false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Vértice (</w:t>
      </w:r>
      <w:r>
        <w:rPr>
          <w:rFonts w:ascii="Google Sans Text;sans-serif" w:hAnsi="Google Sans Text;sans-serif"/>
          <w:b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53670" cy="151130"/>
                <wp:effectExtent l="0" t="0" r="0" b="0"/>
                <wp:docPr id="19" name="" title="TexMaths" descr="12§display§$V$)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" descr="12§display§$V$)§svg§600§FALSE§"/>
                        <pic:cNvPicPr/>
                      </pic:nvPicPr>
                      <pic:blipFill>
                        <a:blip r:embed="rId29">
                          <a:extLst>
                            <a:ext uri="{96DAC541-7B7A-43D3-8B79-37D633B846F1}">
                              <asvg:svgBlip xmlns:asvg="http://schemas.microsoft.com/office/drawing/2016/SVG/main" r:embed="rId3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53720" cy="151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9pt;width:12.05pt;height:11.85pt;mso-wrap-style:none;v-text-anchor:middle" type="_x0000_t75">
                <v:imagedata r:id="rId31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b/>
          <w:color w:val="1F1F1F"/>
        </w:rPr>
        <w:t>:</w:t>
      </w:r>
      <w:r>
        <w:rPr>
          <w:rFonts w:ascii="Google Sans Text;sans-serif" w:hAnsi="Google Sans Text;sans-serif"/>
          <w:color w:val="1F1F1F"/>
        </w:rPr>
        <w:t xml:space="preserve"> El punto más alto del chorro se sitúa en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453390" cy="151130"/>
                <wp:effectExtent l="0" t="0" r="0" b="0"/>
                <wp:docPr id="21" name="" title="TexMaths" descr="12§display§$(x_v, y_v)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" descr="12§display§$(x_v, y_v)$§svg§600§FALSE§"/>
                        <pic:cNvPicPr/>
                      </pic:nvPicPr>
                      <pic:blipFill>
                        <a:blip r:embed="rId32">
                          <a:extLst>
                            <a:ext uri="{96DAC541-7B7A-43D3-8B79-37D633B846F1}">
                              <asvg:svgBlip xmlns:asvg="http://schemas.microsoft.com/office/drawing/2016/SVG/main" r:embed="rId33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453240" cy="151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9pt;width:35.65pt;height:11.85pt;mso-wrap-style:none;v-text-anchor:middle" type="_x0000_t75">
                <v:imagedata r:id="rId3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color w:val="1F1F1F"/>
        </w:rPr>
        <w:t>. Esto garantiza que el agua no golpee elementos elevados.</w:t>
      </w:r>
    </w:p>
    <w:p>
      <w:pPr>
        <w:pStyle w:val="BodyText"/>
        <w:keepNext w:val="false"/>
        <w:pageBreakBefore w:val="false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Raíces (</w:t>
      </w:r>
      <w:r>
        <w:rPr>
          <w:rFonts w:ascii="Google Sans Text;sans-serif" w:hAnsi="Google Sans Text;sans-serif"/>
          <w:b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365760" cy="107950"/>
                <wp:effectExtent l="0" t="0" r="0" b="0"/>
                <wp:docPr id="23" name="" title="TexMaths" descr="12§display§$x_1, x_2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" descr="12§display§$x_1, x_2$§svg§600§FALSE§"/>
                        <pic:cNvPicPr/>
                      </pic:nvPicPr>
                      <pic:blipFill>
                        <a:blip r:embed="rId35">
                          <a:extLst>
                            <a:ext uri="{96DAC541-7B7A-43D3-8B79-37D633B846F1}">
                              <asvg:svgBlip xmlns:asvg="http://schemas.microsoft.com/office/drawing/2016/SVG/main" r:embed="rId36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65760" cy="108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.85pt;width:28.75pt;height:8.45pt;mso-wrap-style:none;v-text-anchor:middle" type="_x0000_t75">
                <v:imagedata r:id="rId37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b/>
          <w:color w:val="1F1F1F"/>
        </w:rPr>
        <w:t>):</w:t>
      </w:r>
      <w:r>
        <w:rPr>
          <w:rFonts w:ascii="Google Sans Text;sans-serif" w:hAnsi="Google Sans Text;sans-serif"/>
          <w:color w:val="1F1F1F"/>
        </w:rPr>
        <w:t xml:space="preserve"> Los puntos donde el agua sale del surtidor y entra en el estanque. Es vital que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31445" cy="87630"/>
                <wp:effectExtent l="0" t="0" r="0" b="0"/>
                <wp:docPr id="25" name="" title="TexMaths" descr="12§display§$x_2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" descr="12§display§$x_2$§svg§600§FALSE§"/>
                        <pic:cNvPicPr/>
                      </pic:nvPicPr>
                      <pic:blipFill>
                        <a:blip r:embed="rId38">
                          <a:extLst>
                            <a:ext uri="{96DAC541-7B7A-43D3-8B79-37D633B846F1}">
                              <asvg:svgBlip xmlns:asvg="http://schemas.microsoft.com/office/drawing/2016/SVG/main" r:embed="rId39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31400" cy="87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.15pt;width:10.3pt;height:6.85pt;mso-wrap-style:none;v-text-anchor:middle" type="_x0000_t75">
                <v:imagedata r:id="rId40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color w:val="1F1F1F"/>
        </w:rPr>
        <w:t xml:space="preserve"> sea menor que el límite del estanque.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3. Estudio de Impacto y Restricciones Urbanas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24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color w:val="1F1F1F"/>
        </w:rPr>
        <w:t>Para garantizar que el agua no moje las zonas de paso ni el mobiliario (bancos), comparamos la trayectoria con las coordenadas del plano.</w:t>
      </w:r>
    </w:p>
    <w:tbl>
      <w:tblPr>
        <w:tblW w:w="9638" w:type="dxa"/>
        <w:jc w:val="start"/>
        <w:tblInd w:w="0" w:type="dxa"/>
        <w:tblLayout w:type="fixed"/>
        <w:tblCellMar>
          <w:top w:w="240" w:type="dxa"/>
          <w:start w:w="28" w:type="dxa"/>
          <w:bottom w:w="240" w:type="dxa"/>
          <w:end w:w="180" w:type="dxa"/>
        </w:tblCellMar>
      </w:tblPr>
      <w:tblGrid>
        <w:gridCol w:w="2116"/>
        <w:gridCol w:w="3418"/>
        <w:gridCol w:w="2241"/>
        <w:gridCol w:w="1863"/>
      </w:tblGrid>
      <w:tr>
        <w:trPr>
          <w:tblHeader w:val="true"/>
        </w:trPr>
        <w:tc>
          <w:tcPr>
            <w:tcW w:w="2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  <w:color w:val="1F1F1F"/>
              </w:rPr>
              <w:t>Elemento Urbano</w:t>
            </w:r>
          </w:p>
        </w:tc>
        <w:tc>
          <w:tcPr>
            <w:tcW w:w="34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  <w:color w:val="1F1F1F"/>
              </w:rPr>
              <w:t>Coordenadas en el Plano (x,y)</w:t>
            </w:r>
          </w:p>
        </w:tc>
        <w:tc>
          <w:tcPr>
            <w:tcW w:w="22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  <w:color w:val="1F1F1F"/>
              </w:rPr>
              <w:t>Distancia al chorro</w:t>
            </w:r>
          </w:p>
        </w:tc>
        <w:tc>
          <w:tcPr>
            <w:tcW w:w="1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end w:w="28" w:type="dxa"/>
            </w:tcMar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  <w:color w:val="1F1F1F"/>
              </w:rPr>
              <w:t>¿Intersección?</w:t>
            </w:r>
          </w:p>
        </w:tc>
      </w:tr>
      <w:tr>
        <w:trPr/>
        <w:tc>
          <w:tcPr>
            <w:tcW w:w="2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Banco Norte</w:t>
            </w:r>
          </w:p>
        </w:tc>
        <w:tc>
          <w:tcPr>
            <w:tcW w:w="34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 xml:space="preserve">[Ej. </w:t>
            </w:r>
            <w:r>
              <w:rPr>
                <w:rFonts w:ascii="Google Sans Text;sans-serif" w:hAnsi="Google Sans Text;sans-serif"/>
                <w:color w:val="1F1F1F"/>
                <w:position w:val="0"/>
                <w:sz w:val="24"/>
                <w:vertAlign w:val="baseline"/>
              </w:rPr>
              <mc:AlternateContent>
                <mc:Choice Requires="wps">
                  <w:drawing>
                    <wp:inline distT="0" distB="0" distL="0" distR="0">
                      <wp:extent cx="263525" cy="104140"/>
                      <wp:effectExtent l="0" t="0" r="0" b="0"/>
                      <wp:docPr id="27" name="" title="TexMaths" descr="12§display§$x=5$§svg§600§FALSE§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" descr="12§display§$x=5$§svg§600§FALSE§"/>
                              <pic:cNvPicPr/>
                            </pic:nvPicPr>
                            <pic:blipFill>
                              <a:blip r:embed="rId41">
                                <a:extLst>
                                  <a:ext uri="{96DAC541-7B7A-43D3-8B79-37D633B846F1}">
                                    <asvg:svgBlip xmlns:asvg="http://schemas.microsoft.com/office/drawing/2016/SVG/main" r:embed="rId42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263520" cy="1040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o:allowincell="f" style="position:absolute;margin-left:0pt;margin-top:-8.2pt;width:20.7pt;height:8.15pt;mso-wrap-style:none;v-text-anchor:middle" type="_x0000_t75">
                      <v:imagedata r:id="rId4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Google Sans Text;sans-serif" w:hAnsi="Google Sans Text;sans-serif"/>
                <w:color w:val="1F1F1F"/>
              </w:rPr>
              <w:t>]</w:t>
            </w:r>
          </w:p>
        </w:tc>
        <w:tc>
          <w:tcPr>
            <w:tcW w:w="22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[Ej. 1 metro]</w:t>
            </w:r>
          </w:p>
        </w:tc>
        <w:tc>
          <w:tcPr>
            <w:tcW w:w="1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end w:w="28" w:type="dxa"/>
            </w:tcMar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No</w:t>
            </w:r>
          </w:p>
        </w:tc>
      </w:tr>
      <w:tr>
        <w:trPr/>
        <w:tc>
          <w:tcPr>
            <w:tcW w:w="2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Zona de paso</w:t>
            </w:r>
          </w:p>
        </w:tc>
        <w:tc>
          <w:tcPr>
            <w:tcW w:w="34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 xml:space="preserve">[Ej. </w:t>
            </w:r>
            <w:r>
              <w:rPr>
                <w:rFonts w:ascii="Google Sans Text;sans-serif" w:hAnsi="Google Sans Text;sans-serif"/>
                <w:color w:val="1F1F1F"/>
                <w:position w:val="0"/>
                <w:sz w:val="24"/>
                <w:vertAlign w:val="baseline"/>
              </w:rPr>
              <mc:AlternateContent>
                <mc:Choice Requires="wps">
                  <w:drawing>
                    <wp:inline distT="0" distB="0" distL="0" distR="0">
                      <wp:extent cx="336550" cy="133350"/>
                      <wp:effectExtent l="0" t="0" r="0" b="0"/>
                      <wp:docPr id="29" name="" title="TexMaths" descr="12§display§$x&gt;4.5$§svg§600§FALSE§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" descr="12§display§$x&gt;4.5$§svg§600§FALSE§"/>
                              <pic:cNvPicPr/>
                            </pic:nvPicPr>
                            <pic:blipFill>
                              <a:blip r:embed="rId44">
                                <a:extLst>
                                  <a:ext uri="{96DAC541-7B7A-43D3-8B79-37D633B846F1}">
                                    <asvg:svgBlip xmlns:asvg="http://schemas.microsoft.com/office/drawing/2016/SVG/main" r:embed="rId45"/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336600" cy="13320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o:allowincell="f" style="position:absolute;margin-left:0pt;margin-top:-8.1pt;width:26.45pt;height:10.45pt;mso-wrap-style:none;v-text-anchor:middle" type="_x0000_t75">
                      <v:imagedata r:id="rId46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Google Sans Text;sans-serif" w:hAnsi="Google Sans Text;sans-serif"/>
                <w:color w:val="1F1F1F"/>
              </w:rPr>
              <w:t>]</w:t>
            </w:r>
          </w:p>
        </w:tc>
        <w:tc>
          <w:tcPr>
            <w:tcW w:w="22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[Ej. 0.5 metros]</w:t>
            </w:r>
          </w:p>
        </w:tc>
        <w:tc>
          <w:tcPr>
            <w:tcW w:w="18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end w:w="28" w:type="dxa"/>
            </w:tcMar>
            <w:vAlign w:val="center"/>
          </w:tcPr>
          <w:p>
            <w:pPr>
              <w:pStyle w:val="Contenidodelatabla"/>
              <w:keepNext w:val="false"/>
              <w:widowControl/>
              <w:bidi w:val="0"/>
              <w:spacing w:lineRule="auto" w:line="273" w:before="0" w:after="0"/>
              <w:ind w:hanging="0" w:start="0" w:end="0"/>
              <w:jc w:val="star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No</w:t>
            </w:r>
          </w:p>
        </w:tc>
      </w:tr>
    </w:tbl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Justificación técnica:</w:t>
      </w:r>
      <w:r>
        <w:rPr>
          <w:rFonts w:ascii="Google Sans Text;sans-serif" w:hAnsi="Google Sans Text;sans-serif"/>
          <w:color w:val="1F1F1F"/>
        </w:rPr>
        <w:t xml:space="preserve"> Dado que el alcance máximo del agua (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31445" cy="87630"/>
                <wp:effectExtent l="0" t="0" r="0" b="0"/>
                <wp:docPr id="31" name="" title="TexMaths" descr="12§display§$x_2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" descr="12§display§$x_2$§svg§600§FALSE§"/>
                        <pic:cNvPicPr/>
                      </pic:nvPicPr>
                      <pic:blipFill>
                        <a:blip r:embed="rId47">
                          <a:extLst>
                            <a:ext uri="{96DAC541-7B7A-43D3-8B79-37D633B846F1}">
                              <asvg:svgBlip xmlns:asvg="http://schemas.microsoft.com/office/drawing/2016/SVG/main" r:embed="rId48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31400" cy="87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.15pt;width:10.3pt;height:6.85pt;mso-wrap-style:none;v-text-anchor:middle" type="_x0000_t75">
                <v:imagedata r:id="rId49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color w:val="1F1F1F"/>
        </w:rPr>
        <w:t>) es de [Insertar valor], y la zona de paso comienza en [Insertar valor], queda garantizado un margen de seguridad de [X] metros.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4. Simulación Interactiva y Validación Digital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24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color w:val="1F1F1F"/>
        </w:rPr>
        <w:t>Se ha utilizado software de geometría dinámica (GeoGebra) para modelar el comportamiento del agua ante cambios en la presión (alcance) y el ángulo de salida.</w:t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4.1. Captura del Modelo Dinámico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i/>
          <w:color w:val="1F1F1F"/>
        </w:rPr>
      </w:pPr>
      <w:r>
        <w:rPr>
          <w:rFonts w:ascii="Google Sans Text;sans-serif" w:hAnsi="Google Sans Text;sans-serif"/>
          <w:i/>
          <w:color w:val="1F1F1F"/>
        </w:rPr>
        <w:t xml:space="preserve">(Inserta aquí la captura de pantalla de tu construcción en GeoGebra donde se vean los deslizadores de los parámetros </w:t>
      </w:r>
      <w:r>
        <w:rPr>
          <w:rFonts w:ascii="Google Sans Text;sans-serif" w:hAnsi="Google Sans Text;sans-serif"/>
          <w:i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417195" cy="133985"/>
                <wp:effectExtent l="0" t="0" r="0" b="0"/>
                <wp:docPr id="33" name="" title="TexMaths" descr="12§display§$a, h, k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" descr="12§display§$a, h, k$§svg§600§FALSE§"/>
                        <pic:cNvPicPr/>
                      </pic:nvPicPr>
                      <pic:blipFill>
                        <a:blip r:embed="rId50">
                          <a:extLst>
                            <a:ext uri="{96DAC541-7B7A-43D3-8B79-37D633B846F1}">
                              <asvg:svgBlip xmlns:asvg="http://schemas.microsoft.com/office/drawing/2016/SVG/main" r:embed="rId51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417240" cy="133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25pt;width:32.8pt;height:10.5pt;mso-wrap-style:none;v-text-anchor:middle" type="_x0000_t75">
                <v:imagedata r:id="rId5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i/>
          <w:color w:val="1F1F1F"/>
        </w:rPr>
        <w:t>)</w:t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4.2. Análisis de Variables</w:t>
      </w:r>
    </w:p>
    <w:p>
      <w:pPr>
        <w:pStyle w:val="BodyText"/>
        <w:keepNext w:val="false"/>
        <w:pageBreakBefore w:val="false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Efecto de la presión:</w:t>
      </w:r>
      <w:r>
        <w:rPr>
          <w:rFonts w:ascii="Google Sans Text;sans-serif" w:hAnsi="Google Sans Text;sans-serif"/>
          <w:color w:val="1F1F1F"/>
        </w:rPr>
        <w:t xml:space="preserve"> Al modificar el parámetro [a], el arco se vuelve más estrecho o amplio, variando la altura máxima.</w:t>
      </w:r>
    </w:p>
    <w:p>
      <w:pPr>
        <w:pStyle w:val="BodyText"/>
        <w:keepNext w:val="false"/>
        <w:pageBreakBefore w:val="false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Enlace al modelo interactivo:</w:t>
      </w:r>
      <w:r>
        <w:rPr>
          <w:rFonts w:ascii="Google Sans Text;sans-serif" w:hAnsi="Google Sans Text;sans-serif"/>
          <w:color w:val="1F1F1F"/>
        </w:rPr>
        <w:t xml:space="preserve"> [Pega aquí el enlace a tu recurso de GeoGebra si lo has subido a la nube].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</w:r>
      <w:r>
        <w:br w:type="page"/>
      </w:r>
    </w:p>
    <w:p>
      <w:pPr>
        <w:pStyle w:val="Heading2"/>
        <w:widowControl/>
        <w:pBdr/>
        <w:bidi w:val="0"/>
        <w:spacing w:lineRule="auto" w:line="273" w:before="0" w:after="120"/>
        <w:ind w:hanging="0" w:start="0" w:end="0"/>
        <w:jc w:val="start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5. Conclusiones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240"/>
        <w:ind w:hanging="0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color w:val="1F1F1F"/>
        </w:rPr>
        <w:t>El diseño propuesto cumple con las especificaciones del arquitecto Mateo. Los chorros de agua mantienen una trayectoria controlada que respeta el mobiliario urbano y optimiza el uso del espacio en la fuente ornamental.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2"/>
        <w:keepNext w:val="false"/>
        <w:pageBreakBefore w:val="false"/>
        <w:widowControl/>
        <w:pBdr/>
        <w:bidi w:val="0"/>
        <w:spacing w:lineRule="auto" w:line="273" w:before="0" w:after="120"/>
        <w:ind w:hanging="0" w:start="0" w:end="0"/>
        <w:jc w:val="start"/>
        <w:rPr>
          <w:color w:val="1F1F1F"/>
        </w:rPr>
      </w:pPr>
      <w:r>
        <w:rPr>
          <w:color w:val="1F1F1F"/>
        </w:rPr>
        <w:t xml:space="preserve">💡 </w:t>
      </w:r>
      <w:r>
        <w:rPr>
          <w:rFonts w:ascii="Google Sans;sans-serif" w:hAnsi="Google Sans;sans-serif"/>
          <w:color w:val="1F1F1F"/>
        </w:rPr>
        <w:t>Instrucciones para completar tu informe en LibreOffice:</w:t>
      </w:r>
    </w:p>
    <w:p>
      <w:pPr>
        <w:pStyle w:val="BodyText"/>
        <w:keepNext w:val="false"/>
        <w:pageBreakBefore w:val="false"/>
        <w:widowControl/>
        <w:numPr>
          <w:ilvl w:val="0"/>
          <w:numId w:val="5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Cálculos rápidos:</w:t>
      </w:r>
      <w:r>
        <w:rPr>
          <w:rFonts w:ascii="Google Sans Text;sans-serif" w:hAnsi="Google Sans Text;sans-serif"/>
          <w:color w:val="1F1F1F"/>
        </w:rPr>
        <w:t xml:space="preserve"> Si quieres que el chorro salga de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62865" cy="104140"/>
                <wp:effectExtent l="0" t="0" r="0" b="0"/>
                <wp:docPr id="35" name="" title="TexMaths" descr="12§display§$0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" descr="12§display§$0$§svg§600§FALSE§"/>
                        <pic:cNvPicPr/>
                      </pic:nvPicPr>
                      <pic:blipFill>
                        <a:blip r:embed="rId53">
                          <a:extLst>
                            <a:ext uri="{96DAC541-7B7A-43D3-8B79-37D633B846F1}">
                              <asvg:svgBlip xmlns:asvg="http://schemas.microsoft.com/office/drawing/2016/SVG/main" r:embed="rId54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63000" cy="10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.2pt;width:4.9pt;height:8.15pt;mso-wrap-style:none;v-text-anchor:middle" type="_x0000_t75">
                <v:imagedata r:id="rId5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color w:val="1F1F1F"/>
        </w:rPr>
        <w:t xml:space="preserve"> y caiga en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66675" cy="101600"/>
                <wp:effectExtent l="0" t="0" r="0" b="0"/>
                <wp:docPr id="37" name="" title="TexMaths" descr="12§display§$4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" descr="12§display§$4$§svg§600§FALSE§"/>
                        <pic:cNvPicPr/>
                      </pic:nvPicPr>
                      <pic:blipFill>
                        <a:blip r:embed="rId56">
                          <a:extLst>
                            <a:ext uri="{96DAC541-7B7A-43D3-8B79-37D633B846F1}">
                              <asvg:svgBlip xmlns:asvg="http://schemas.microsoft.com/office/drawing/2016/SVG/main" r:embed="rId57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66600" cy="10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pt;width:5.2pt;height:7.95pt;mso-wrap-style:none;v-text-anchor:middle" type="_x0000_t75">
                <v:imagedata r:id="rId58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color w:val="1F1F1F"/>
        </w:rPr>
        <w:t xml:space="preserve"> metros con una altura máxima de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60325" cy="100965"/>
                <wp:effectExtent l="0" t="0" r="0" b="0"/>
                <wp:docPr id="39" name="" title="TexMaths" descr="12§display§$2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" descr="12§display§$2$§svg§600§FALSE§"/>
                        <pic:cNvPicPr/>
                      </pic:nvPicPr>
                      <pic:blipFill>
                        <a:blip r:embed="rId59">
                          <a:extLst>
                            <a:ext uri="{96DAC541-7B7A-43D3-8B79-37D633B846F1}">
                              <asvg:svgBlip xmlns:asvg="http://schemas.microsoft.com/office/drawing/2016/SVG/main" r:embed="rId6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60480" cy="10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7.95pt;width:4.7pt;height:7.9pt;mso-wrap-style:none;v-text-anchor:middle" type="_x0000_t75">
                <v:imagedata r:id="rId61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color w:val="1F1F1F"/>
        </w:rPr>
        <w:t xml:space="preserve"> metros, tu ecuación en GeoGebra sería: </w:t>
      </w:r>
      <w:r>
        <w:rPr>
          <w:rFonts w:ascii="Google Sans Text;sans-serif" w:hAnsi="Google Sans Text;sans-serif"/>
          <w:color w:val="1F1F1F"/>
          <w:position w:val="0"/>
          <w:sz w:val="24"/>
          <w:vertAlign w:val="baseline"/>
        </w:rPr>
        <mc:AlternateContent>
          <mc:Choice Requires="wps">
            <w:drawing>
              <wp:inline distT="0" distB="0" distL="0" distR="0">
                <wp:extent cx="1104265" cy="162560"/>
                <wp:effectExtent l="0" t="0" r="0" b="0"/>
                <wp:docPr id="41" name="" title="TexMaths" descr="12§display§$f(x) = -0.5x(x-4)$§svg§600§FALSE§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" descr="12§display§$f(x) = -0.5x(x-4)$§svg§600§FALSE§"/>
                        <pic:cNvPicPr/>
                      </pic:nvPicPr>
                      <pic:blipFill>
                        <a:blip r:embed="rId62">
                          <a:extLst>
                            <a:ext uri="{96DAC541-7B7A-43D3-8B79-37D633B846F1}">
                              <asvg:svgBlip xmlns:asvg="http://schemas.microsoft.com/office/drawing/2016/SVG/main" r:embed="rId63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104120" cy="162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9.6pt;width:86.9pt;height:12.75pt;mso-wrap-style:none;v-text-anchor:middle" type="_x0000_t75">
                <v:imagedata r:id="rId6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Google Sans Text;sans-serif" w:hAnsi="Google Sans Text;sans-serif"/>
          <w:color w:val="1F1F1F"/>
        </w:rPr>
        <w:t>.</w:t>
      </w:r>
    </w:p>
    <w:p>
      <w:pPr>
        <w:pStyle w:val="BodyText"/>
        <w:keepNext w:val="false"/>
        <w:pageBreakBefore w:val="false"/>
        <w:widowControl/>
        <w:numPr>
          <w:ilvl w:val="0"/>
          <w:numId w:val="5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Exportación:</w:t>
      </w:r>
      <w:r>
        <w:rPr>
          <w:rFonts w:ascii="Google Sans Text;sans-serif" w:hAnsi="Google Sans Text;sans-serif"/>
          <w:color w:val="1F1F1F"/>
        </w:rPr>
        <w:t xml:space="preserve"> Para que el informe sea profesional, usa </w:t>
      </w:r>
      <w:r>
        <w:rPr>
          <w:rFonts w:ascii="Google Sans Text;sans-serif" w:hAnsi="Google Sans Text;sans-serif"/>
          <w:b/>
          <w:color w:val="1F1F1F"/>
        </w:rPr>
        <w:t>Archivo &gt; Exportar a PDF</w:t>
      </w:r>
      <w:r>
        <w:rPr>
          <w:rFonts w:ascii="Google Sans Text;sans-serif" w:hAnsi="Google Sans Text;sans-serif"/>
          <w:color w:val="1F1F1F"/>
        </w:rPr>
        <w:t>.</w:t>
      </w:r>
    </w:p>
    <w:p>
      <w:pPr>
        <w:pStyle w:val="BodyText"/>
        <w:keepNext w:val="false"/>
        <w:pageBreakBefore w:val="false"/>
        <w:widowControl/>
        <w:numPr>
          <w:ilvl w:val="0"/>
          <w:numId w:val="5"/>
        </w:numPr>
        <w:pBdr/>
        <w:tabs>
          <w:tab w:val="clear" w:pos="709"/>
          <w:tab w:val="left" w:pos="0" w:leader="none"/>
        </w:tabs>
        <w:bidi w:val="0"/>
        <w:spacing w:lineRule="auto" w:line="273" w:before="0" w:after="0"/>
        <w:ind w:hanging="283" w:start="0" w:end="0"/>
        <w:jc w:val="start"/>
        <w:rPr>
          <w:rFonts w:ascii="Google Sans Text;sans-serif" w:hAnsi="Google Sans Text;sans-serif"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Gráficos:</w:t>
      </w:r>
      <w:r>
        <w:rPr>
          <w:rFonts w:ascii="Google Sans Text;sans-serif" w:hAnsi="Google Sans Text;sans-serif"/>
          <w:color w:val="1F1F1F"/>
        </w:rPr>
        <w:t xml:space="preserve"> Asegúrate de que en la captura de GeoGebra se vea la </w:t>
      </w:r>
      <w:r>
        <w:rPr>
          <w:rFonts w:ascii="Google Sans Text;sans-serif" w:hAnsi="Google Sans Text;sans-serif"/>
          <w:b/>
          <w:color w:val="1F1F1F"/>
        </w:rPr>
        <w:t>Vista Algebraica</w:t>
      </w:r>
      <w:r>
        <w:rPr>
          <w:rFonts w:ascii="Google Sans Text;sans-serif" w:hAnsi="Google Sans Text;sans-serif"/>
          <w:color w:val="1F1F1F"/>
        </w:rPr>
        <w:t xml:space="preserve"> (donde sale la función) y la </w:t>
      </w:r>
      <w:r>
        <w:rPr>
          <w:rFonts w:ascii="Google Sans Text;sans-serif" w:hAnsi="Google Sans Text;sans-serif"/>
          <w:b/>
          <w:color w:val="1F1F1F"/>
        </w:rPr>
        <w:t>Vista Gráfica</w:t>
      </w:r>
      <w:r>
        <w:rPr>
          <w:rFonts w:ascii="Google Sans Text;sans-serif" w:hAnsi="Google Sans Text;sans-serif"/>
          <w:color w:val="1F1F1F"/>
        </w:rPr>
        <w:t xml:space="preserve"> (donde se ve la parábola).</w:t>
      </w:r>
    </w:p>
    <w:p>
      <w:pPr>
        <w:pStyle w:val="BodyText"/>
        <w:keepNext w:val="false"/>
        <w:pageBreakBefore w:val="false"/>
        <w:widowControl/>
        <w:pBdr/>
        <w:bidi w:val="0"/>
        <w:spacing w:lineRule="auto" w:line="273" w:before="0" w:after="0"/>
        <w:ind w:hanging="0" w:start="0" w:end="0"/>
        <w:jc w:val="start"/>
        <w:rPr>
          <w:rFonts w:ascii="Google Sans Text;sans-serif" w:hAnsi="Google Sans Text;sans-serif"/>
          <w:b/>
          <w:color w:val="1F1F1F"/>
        </w:rPr>
      </w:pPr>
      <w:r>
        <w:rPr>
          <w:rFonts w:ascii="Google Sans Text;sans-serif" w:hAnsi="Google Sans Text;sans-serif"/>
          <w:b/>
          <w:color w:val="1F1F1F"/>
        </w:rPr>
        <w:t>¿Quieres que te ayude a calcular los valores exactos de la ecuación para una distancia específica del estanque?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Google Sans Text">
    <w:altName w:val="sans-serif"/>
    <w:charset w:val="01" w:characterSet="utf-8"/>
    <w:family w:val="auto"/>
    <w:pitch w:val="default"/>
  </w:font>
  <w:font w:name="Google Sans">
    <w:altName w:val="sans-serif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0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itaenbloque">
    <w:name w:val="Cita en bloque"/>
    <w:basedOn w:val="Normal"/>
    <w:qFormat/>
    <w:pPr>
      <w:spacing w:before="0" w:after="283"/>
      <w:ind w:hanging="0" w:start="567" w:end="567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sv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sv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sv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sv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sv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sv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sv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sv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sv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sv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sv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sv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sv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svg"/><Relationship Id="rId46" Type="http://schemas.openxmlformats.org/officeDocument/2006/relationships/image" Target="media/image45.png"/><Relationship Id="rId47" Type="http://schemas.openxmlformats.org/officeDocument/2006/relationships/image" Target="media/image37.png"/><Relationship Id="rId48" Type="http://schemas.openxmlformats.org/officeDocument/2006/relationships/image" Target="media/image38.svg"/><Relationship Id="rId49" Type="http://schemas.openxmlformats.org/officeDocument/2006/relationships/image" Target="media/image46.png"/><Relationship Id="rId50" Type="http://schemas.openxmlformats.org/officeDocument/2006/relationships/image" Target="media/image47.png"/><Relationship Id="rId51" Type="http://schemas.openxmlformats.org/officeDocument/2006/relationships/image" Target="media/image48.svg"/><Relationship Id="rId52" Type="http://schemas.openxmlformats.org/officeDocument/2006/relationships/image" Target="media/image49.png"/><Relationship Id="rId53" Type="http://schemas.openxmlformats.org/officeDocument/2006/relationships/image" Target="media/image50.png"/><Relationship Id="rId54" Type="http://schemas.openxmlformats.org/officeDocument/2006/relationships/image" Target="media/image51.svg"/><Relationship Id="rId55" Type="http://schemas.openxmlformats.org/officeDocument/2006/relationships/image" Target="media/image52.png"/><Relationship Id="rId56" Type="http://schemas.openxmlformats.org/officeDocument/2006/relationships/image" Target="media/image53.png"/><Relationship Id="rId57" Type="http://schemas.openxmlformats.org/officeDocument/2006/relationships/image" Target="media/image54.svg"/><Relationship Id="rId58" Type="http://schemas.openxmlformats.org/officeDocument/2006/relationships/image" Target="media/image55.png"/><Relationship Id="rId59" Type="http://schemas.openxmlformats.org/officeDocument/2006/relationships/image" Target="media/image56.png"/><Relationship Id="rId60" Type="http://schemas.openxmlformats.org/officeDocument/2006/relationships/image" Target="media/image57.svg"/><Relationship Id="rId61" Type="http://schemas.openxmlformats.org/officeDocument/2006/relationships/image" Target="media/image58.png"/><Relationship Id="rId62" Type="http://schemas.openxmlformats.org/officeDocument/2006/relationships/image" Target="media/image59.png"/><Relationship Id="rId63" Type="http://schemas.openxmlformats.org/officeDocument/2006/relationships/image" Target="media/image60.svg"/><Relationship Id="rId64" Type="http://schemas.openxmlformats.org/officeDocument/2006/relationships/image" Target="media/image61.png"/><Relationship Id="rId65" Type="http://schemas.openxmlformats.org/officeDocument/2006/relationships/numbering" Target="numbering.xml"/><Relationship Id="rId66" Type="http://schemas.openxmlformats.org/officeDocument/2006/relationships/fontTable" Target="fontTable.xml"/><Relationship Id="rId67" Type="http://schemas.openxmlformats.org/officeDocument/2006/relationships/settings" Target="settings.xml"/><Relationship Id="rId6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LibreOffice/24.2.7.2$Linux_X86_64 LibreOffice_project/420$Build-2</Application>
  <AppVersion>15.0000</AppVersion>
  <Pages>3</Pages>
  <Words>542</Words>
  <Characters>2665</Characters>
  <CharactersWithSpaces>3153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2026-03-11T17:12:24Z</dcterms:created>
  <dc:creator/>
  <dc:description/>
  <dc:language>es-ES</dc:language>
  <cp:lastModifiedBy/>
  <dcterms:modified xsi:type="dcterms:W3CDTF">2026-03-11T17:16:33Z</dcterms:modified>
  <cp:revision>1</cp:revision>
  <dc:subject/>
  <dc:title/>
</cp:coreProperties>
</file>